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24" w:rsidRPr="002467B6" w:rsidRDefault="002467B6">
      <w:pPr>
        <w:pStyle w:val="berschrift2"/>
        <w:jc w:val="left"/>
        <w:rPr>
          <w:rFonts w:hAnsi="Arial Narrow"/>
        </w:rPr>
      </w:pPr>
      <w:r w:rsidRPr="002467B6">
        <w:rPr>
          <w:rFonts w:hAnsi="Arial Narrow"/>
        </w:rPr>
        <w:t>Gewachsenes Team stärkt Vernetzung mit Kunden</w:t>
      </w:r>
      <w:r w:rsidR="00DA18B8" w:rsidRPr="002467B6">
        <w:rPr>
          <w:rFonts w:hAnsi="Arial Narrow"/>
        </w:rPr>
        <w:t xml:space="preserve">: </w:t>
      </w:r>
      <w:r w:rsidRPr="002467B6">
        <w:rPr>
          <w:rFonts w:hAnsi="Arial Narrow"/>
        </w:rPr>
        <w:t xml:space="preserve">Neue Mitarbeiter erweitern das Großkundensegment bei </w:t>
      </w:r>
      <w:proofErr w:type="spellStart"/>
      <w:r w:rsidRPr="002467B6">
        <w:rPr>
          <w:rFonts w:hAnsi="Arial Narrow"/>
        </w:rPr>
        <w:t>Vergölst</w:t>
      </w:r>
      <w:proofErr w:type="spellEnd"/>
    </w:p>
    <w:p w:rsidR="00F440FF" w:rsidRDefault="00F440FF">
      <w:pPr>
        <w:pStyle w:val="Introtext"/>
        <w:spacing w:line="276" w:lineRule="auto"/>
        <w:jc w:val="left"/>
        <w:rPr>
          <w:rFonts w:hAnsi="Arial Narrow"/>
          <w:b w:val="0"/>
          <w:bCs w:val="0"/>
          <w:color w:val="auto"/>
        </w:rPr>
      </w:pPr>
      <w:r w:rsidRPr="00F440FF">
        <w:rPr>
          <w:rFonts w:hAnsi="Arial Narrow"/>
        </w:rPr>
        <w:t>Hannover, im März</w:t>
      </w:r>
      <w:r w:rsidR="00DA18B8" w:rsidRPr="00F440FF">
        <w:rPr>
          <w:rFonts w:hAnsi="Arial Narrow"/>
        </w:rPr>
        <w:t xml:space="preserve"> 2018. </w:t>
      </w:r>
      <w:r w:rsidRPr="00F440FF">
        <w:rPr>
          <w:rFonts w:hAnsi="Arial Narrow"/>
        </w:rPr>
        <w:t xml:space="preserve">Die Beratungskompetenz bei </w:t>
      </w:r>
      <w:proofErr w:type="spellStart"/>
      <w:r w:rsidRPr="00F440FF">
        <w:rPr>
          <w:rFonts w:hAnsi="Arial Narrow"/>
        </w:rPr>
        <w:t>Vergölst</w:t>
      </w:r>
      <w:proofErr w:type="spellEnd"/>
      <w:r w:rsidRPr="00F440FF">
        <w:rPr>
          <w:rFonts w:hAnsi="Arial Narrow"/>
        </w:rPr>
        <w:t xml:space="preserve"> wächst: Thomas Voigt, Marco Kilic und Stefan Schwarz verstärken künftig das Großkundensegment im Süden und in der Mitte Deutschlands. </w:t>
      </w:r>
      <w:r w:rsidR="00DA18B8" w:rsidRPr="00F440FF">
        <w:rPr>
          <w:rFonts w:hAnsi="Arial Narrow"/>
        </w:rPr>
        <w:t xml:space="preserve"> </w:t>
      </w:r>
      <w:r w:rsidR="00720689" w:rsidRPr="00F440FF">
        <w:rPr>
          <w:rFonts w:hAnsi="Arial Narrow"/>
        </w:rPr>
        <w:br/>
      </w:r>
      <w:r w:rsidR="00720689" w:rsidRPr="00F440FF">
        <w:rPr>
          <w:rFonts w:hAnsi="Arial Narrow"/>
        </w:rPr>
        <w:br/>
      </w:r>
      <w:r>
        <w:rPr>
          <w:rFonts w:hAnsi="Arial Narrow"/>
          <w:b w:val="0"/>
          <w:bCs w:val="0"/>
          <w:color w:val="auto"/>
        </w:rPr>
        <w:t xml:space="preserve">Voigt ist bereits zum 1. Januar 2018 bei </w:t>
      </w:r>
      <w:proofErr w:type="spellStart"/>
      <w:r>
        <w:rPr>
          <w:rFonts w:hAnsi="Arial Narrow"/>
          <w:b w:val="0"/>
          <w:bCs w:val="0"/>
          <w:color w:val="auto"/>
        </w:rPr>
        <w:t>Vergölst</w:t>
      </w:r>
      <w:proofErr w:type="spellEnd"/>
      <w:r>
        <w:rPr>
          <w:rFonts w:hAnsi="Arial Narrow"/>
          <w:b w:val="0"/>
          <w:bCs w:val="0"/>
          <w:color w:val="auto"/>
        </w:rPr>
        <w:t xml:space="preserve"> gestartet. Der 51-Jährige betreut künftig als Key Account Manager Regional </w:t>
      </w:r>
      <w:proofErr w:type="spellStart"/>
      <w:r>
        <w:rPr>
          <w:rFonts w:hAnsi="Arial Narrow"/>
          <w:b w:val="0"/>
          <w:bCs w:val="0"/>
          <w:color w:val="auto"/>
        </w:rPr>
        <w:t>Sales</w:t>
      </w:r>
      <w:proofErr w:type="spellEnd"/>
      <w:r>
        <w:rPr>
          <w:rFonts w:hAnsi="Arial Narrow"/>
          <w:b w:val="0"/>
          <w:bCs w:val="0"/>
          <w:color w:val="auto"/>
        </w:rPr>
        <w:t xml:space="preserve"> Großkunden in der Mitte Deutschlands. Dabei bringt der Hobby-Mountainbiker seiner früheren Erfahrungen als Fuhrparkleiter und Kundendienstleister im </w:t>
      </w:r>
      <w:proofErr w:type="spellStart"/>
      <w:r>
        <w:rPr>
          <w:rFonts w:hAnsi="Arial Narrow"/>
          <w:b w:val="0"/>
          <w:bCs w:val="0"/>
          <w:color w:val="auto"/>
        </w:rPr>
        <w:t>Nfz</w:t>
      </w:r>
      <w:proofErr w:type="spellEnd"/>
      <w:r>
        <w:rPr>
          <w:rFonts w:hAnsi="Arial Narrow"/>
          <w:b w:val="0"/>
          <w:bCs w:val="0"/>
          <w:color w:val="auto"/>
        </w:rPr>
        <w:t xml:space="preserve">-Bereich mit ein. Kilic ist dagegen kein neues Gesicht bei </w:t>
      </w:r>
      <w:proofErr w:type="spellStart"/>
      <w:r>
        <w:rPr>
          <w:rFonts w:hAnsi="Arial Narrow"/>
          <w:b w:val="0"/>
          <w:bCs w:val="0"/>
          <w:color w:val="auto"/>
        </w:rPr>
        <w:t>Vergölst</w:t>
      </w:r>
      <w:proofErr w:type="spellEnd"/>
      <w:r>
        <w:rPr>
          <w:rFonts w:hAnsi="Arial Narrow"/>
          <w:b w:val="0"/>
          <w:bCs w:val="0"/>
          <w:color w:val="auto"/>
        </w:rPr>
        <w:t xml:space="preserve">. Der 36-Jährige ist bereits seit 2014 als Mitarbeiter im regionalen Außendienst im Raum Dingolfing/Landshut an Bord. Ab sofort steht er Großkunden im Gebiet München als Key Account Manager Regional </w:t>
      </w:r>
      <w:proofErr w:type="spellStart"/>
      <w:r>
        <w:rPr>
          <w:rFonts w:hAnsi="Arial Narrow"/>
          <w:b w:val="0"/>
          <w:bCs w:val="0"/>
          <w:color w:val="auto"/>
        </w:rPr>
        <w:t>Sales</w:t>
      </w:r>
      <w:proofErr w:type="spellEnd"/>
      <w:r>
        <w:rPr>
          <w:rFonts w:hAnsi="Arial Narrow"/>
          <w:b w:val="0"/>
          <w:bCs w:val="0"/>
          <w:color w:val="auto"/>
        </w:rPr>
        <w:t xml:space="preserve"> zur Seite. Durch seine bisherigen Erfahrungen im Ausbau des PS-Mobilstandorts Niederviehbach sowie seine Kompetenzen im Lkw-Segment und fast 20 Jahre im Werkstattumfeld bringt er die perfekten Voraussetzungen für die neue Tätigkeit mit.</w:t>
      </w:r>
      <w:r w:rsidR="00AE04E2">
        <w:rPr>
          <w:rFonts w:hAnsi="Arial Narrow"/>
          <w:b w:val="0"/>
          <w:bCs w:val="0"/>
          <w:color w:val="auto"/>
        </w:rPr>
        <w:br/>
      </w:r>
      <w:r w:rsidR="002467B6">
        <w:rPr>
          <w:rFonts w:hAnsi="Arial Narrow"/>
          <w:b w:val="0"/>
          <w:bCs w:val="0"/>
          <w:color w:val="auto"/>
        </w:rPr>
        <w:br/>
      </w:r>
      <w:r w:rsidR="00AE04E2" w:rsidRPr="00AE04E2">
        <w:rPr>
          <w:rFonts w:hAnsi="Arial Narrow"/>
          <w:b w:val="0"/>
          <w:bCs w:val="0"/>
          <w:color w:val="auto"/>
        </w:rPr>
        <w:t>Schwarz</w:t>
      </w:r>
      <w:r w:rsidR="002467B6">
        <w:rPr>
          <w:rFonts w:hAnsi="Arial Narrow"/>
          <w:b w:val="0"/>
          <w:bCs w:val="0"/>
          <w:color w:val="auto"/>
        </w:rPr>
        <w:t xml:space="preserve"> hat am 1. März 2018 die Leitung des Bereichs Regional </w:t>
      </w:r>
      <w:proofErr w:type="spellStart"/>
      <w:r w:rsidR="002467B6">
        <w:rPr>
          <w:rFonts w:hAnsi="Arial Narrow"/>
          <w:b w:val="0"/>
          <w:bCs w:val="0"/>
          <w:color w:val="auto"/>
        </w:rPr>
        <w:t>Sales</w:t>
      </w:r>
      <w:proofErr w:type="spellEnd"/>
      <w:r w:rsidR="002467B6">
        <w:rPr>
          <w:rFonts w:hAnsi="Arial Narrow"/>
          <w:b w:val="0"/>
          <w:bCs w:val="0"/>
          <w:color w:val="auto"/>
        </w:rPr>
        <w:t xml:space="preserve"> Süd übernommen. Der 34-Jährige kümmert sich künftig unter anderem um die Personalführung, Budget- und Kostenplanung sowie Verhandlungen mit Kunden</w:t>
      </w:r>
      <w:r w:rsidR="00834955">
        <w:rPr>
          <w:rFonts w:hAnsi="Arial Narrow"/>
          <w:b w:val="0"/>
          <w:bCs w:val="0"/>
          <w:color w:val="auto"/>
        </w:rPr>
        <w:t xml:space="preserve"> in der Region</w:t>
      </w:r>
      <w:bookmarkStart w:id="0" w:name="_GoBack"/>
      <w:bookmarkEnd w:id="0"/>
      <w:r w:rsidR="002467B6">
        <w:rPr>
          <w:rFonts w:hAnsi="Arial Narrow"/>
          <w:b w:val="0"/>
          <w:bCs w:val="0"/>
          <w:color w:val="auto"/>
        </w:rPr>
        <w:t>. Zuvor war der Hobby-Gitarrist als Leiter Außendienst und Key Account Management bei einem Reifendienstleister mit einem Filialnetz in Süddeutschland und Österreich tätig.</w:t>
      </w:r>
      <w:r w:rsidR="002467B6">
        <w:rPr>
          <w:rFonts w:hAnsi="Arial Narrow"/>
          <w:b w:val="0"/>
          <w:bCs w:val="0"/>
          <w:color w:val="auto"/>
        </w:rPr>
        <w:br/>
      </w:r>
      <w:r w:rsidR="002467B6">
        <w:rPr>
          <w:rFonts w:hAnsi="Arial Narrow"/>
          <w:b w:val="0"/>
          <w:bCs w:val="0"/>
          <w:color w:val="auto"/>
        </w:rPr>
        <w:br/>
      </w:r>
      <w:r>
        <w:rPr>
          <w:rFonts w:hAnsi="Arial Narrow"/>
          <w:b w:val="0"/>
          <w:bCs w:val="0"/>
          <w:color w:val="auto"/>
        </w:rPr>
        <w:t xml:space="preserve">„Mit einer so kompetenten Verstärkung können wir uns unseren Kunden noch individueller als je zuvor widmen. Nur durch eine persönliche und direkte Zusammenarbeit können nachhaltige Bindungen entstehen“, erklärt Thorsten </w:t>
      </w:r>
      <w:proofErr w:type="spellStart"/>
      <w:r>
        <w:rPr>
          <w:rFonts w:hAnsi="Arial Narrow"/>
          <w:b w:val="0"/>
          <w:bCs w:val="0"/>
          <w:color w:val="auto"/>
        </w:rPr>
        <w:t>Schuckenböhmer</w:t>
      </w:r>
      <w:proofErr w:type="spellEnd"/>
      <w:r>
        <w:rPr>
          <w:rFonts w:hAnsi="Arial Narrow"/>
          <w:b w:val="0"/>
          <w:bCs w:val="0"/>
          <w:color w:val="auto"/>
        </w:rPr>
        <w:t xml:space="preserve">, Leiter des Großverbraucherbereiches bei </w:t>
      </w:r>
      <w:proofErr w:type="spellStart"/>
      <w:r>
        <w:rPr>
          <w:rFonts w:hAnsi="Arial Narrow"/>
          <w:b w:val="0"/>
          <w:bCs w:val="0"/>
          <w:color w:val="auto"/>
        </w:rPr>
        <w:t>Vergölst</w:t>
      </w:r>
      <w:proofErr w:type="spellEnd"/>
      <w:r>
        <w:rPr>
          <w:rFonts w:hAnsi="Arial Narrow"/>
          <w:b w:val="0"/>
          <w:bCs w:val="0"/>
          <w:color w:val="auto"/>
        </w:rPr>
        <w:t xml:space="preserve">. </w:t>
      </w:r>
    </w:p>
    <w:p w:rsidR="00F440FF" w:rsidRDefault="00F440FF" w:rsidP="00F440FF">
      <w:pPr>
        <w:pStyle w:val="Introtext"/>
        <w:spacing w:line="276" w:lineRule="auto"/>
        <w:jc w:val="left"/>
        <w:rPr>
          <w:rFonts w:hAnsi="Arial Narrow"/>
          <w:b w:val="0"/>
          <w:bCs w:val="0"/>
          <w:color w:val="auto"/>
        </w:rPr>
      </w:pPr>
    </w:p>
    <w:tbl>
      <w:tblPr>
        <w:tblStyle w:val="TableNormal"/>
        <w:tblW w:w="93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F20C24">
        <w:trPr>
          <w:trHeight w:val="4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DA18B8">
            <w:pPr>
              <w:spacing w:after="0"/>
            </w:pPr>
            <w:r>
              <w:rPr>
                <w:b/>
                <w:bCs/>
              </w:rPr>
              <w:t>Kontakt f</w:t>
            </w:r>
            <w:r>
              <w:rPr>
                <w:rFonts w:hAnsi="Arial Narrow"/>
                <w:b/>
                <w:bCs/>
              </w:rPr>
              <w:t>ü</w:t>
            </w:r>
            <w:r>
              <w:rPr>
                <w:b/>
                <w:bCs/>
              </w:rPr>
              <w:t>r Journalisten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F20C24"/>
        </w:tc>
      </w:tr>
      <w:tr w:rsidR="00F20C24" w:rsidRPr="00EA462E">
        <w:trPr>
          <w:trHeight w:val="74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DA18B8">
            <w:pPr>
              <w:pStyle w:val="Standard-Linksbndig"/>
            </w:pPr>
            <w:r>
              <w:t>Marcel Schasse</w:t>
            </w:r>
            <w:r>
              <w:br/>
              <w:t>Referent Kommunikation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Pr="00EA462E" w:rsidRDefault="00DA18B8">
            <w:pPr>
              <w:tabs>
                <w:tab w:val="left" w:pos="886"/>
              </w:tabs>
              <w:spacing w:after="0"/>
              <w:jc w:val="left"/>
              <w:rPr>
                <w:lang w:val="nb-NO"/>
              </w:rPr>
            </w:pPr>
            <w:r w:rsidRPr="00EA462E">
              <w:rPr>
                <w:lang w:val="nb-NO"/>
              </w:rPr>
              <w:t>Telefon:</w:t>
            </w:r>
            <w:r w:rsidRPr="00EA462E">
              <w:rPr>
                <w:lang w:val="nb-NO"/>
              </w:rPr>
              <w:tab/>
              <w:t>+49 511 938 20567</w:t>
            </w:r>
            <w:r w:rsidRPr="00EA462E">
              <w:rPr>
                <w:lang w:val="nb-NO"/>
              </w:rPr>
              <w:br/>
              <w:t>eMail:</w:t>
            </w:r>
            <w:r w:rsidRPr="00EA462E">
              <w:rPr>
                <w:lang w:val="nb-NO"/>
              </w:rPr>
              <w:tab/>
            </w:r>
            <w:r w:rsidR="00006BA3">
              <w:fldChar w:fldCharType="begin"/>
            </w:r>
            <w:r w:rsidR="00006BA3">
              <w:instrText xml:space="preserve"> HYPERLINK "mailto:marcel.schasse@vergoelst.de" </w:instrText>
            </w:r>
            <w:r w:rsidR="00006BA3">
              <w:fldChar w:fldCharType="separate"/>
            </w:r>
            <w:r w:rsidRPr="00EA462E">
              <w:rPr>
                <w:rStyle w:val="Hyperlink0"/>
                <w:lang w:val="nb-NO"/>
              </w:rPr>
              <w:t>marcel.schasse@vergoelst.de</w:t>
            </w:r>
            <w:r w:rsidR="00006BA3">
              <w:rPr>
                <w:rStyle w:val="Hyperlink0"/>
                <w:lang w:val="nb-NO"/>
              </w:rPr>
              <w:fldChar w:fldCharType="end"/>
            </w:r>
            <w:r w:rsidRPr="00EA462E">
              <w:rPr>
                <w:lang w:val="nb-NO"/>
              </w:rPr>
              <w:br/>
              <w:t>www.vergoelst.de</w:t>
            </w:r>
          </w:p>
        </w:tc>
      </w:tr>
      <w:tr w:rsidR="00F20C24">
        <w:trPr>
          <w:trHeight w:val="74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DA18B8">
            <w:pPr>
              <w:spacing w:after="0"/>
              <w:jc w:val="left"/>
            </w:pPr>
            <w:proofErr w:type="spellStart"/>
            <w:r>
              <w:t>Verg</w:t>
            </w:r>
            <w:r>
              <w:rPr>
                <w:rFonts w:hAnsi="Arial Narrow"/>
              </w:rPr>
              <w:t>ö</w:t>
            </w:r>
            <w:r>
              <w:t>lst</w:t>
            </w:r>
            <w:proofErr w:type="spellEnd"/>
            <w:r>
              <w:t xml:space="preserve"> GmbH</w:t>
            </w:r>
            <w:r>
              <w:br/>
            </w:r>
            <w:proofErr w:type="spellStart"/>
            <w:r>
              <w:t>B</w:t>
            </w:r>
            <w:r>
              <w:rPr>
                <w:rFonts w:hAnsi="Arial Narrow"/>
              </w:rPr>
              <w:t>ü</w:t>
            </w:r>
            <w:r>
              <w:t>ttnerstra</w:t>
            </w:r>
            <w:r>
              <w:rPr>
                <w:rFonts w:hAnsi="Arial Narrow"/>
              </w:rPr>
              <w:t>ß</w:t>
            </w:r>
            <w:r>
              <w:t>e</w:t>
            </w:r>
            <w:proofErr w:type="spellEnd"/>
            <w:r>
              <w:t xml:space="preserve"> 25</w:t>
            </w:r>
            <w:r>
              <w:br/>
              <w:t>30165 Hannover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C24" w:rsidRDefault="00F20C24"/>
        </w:tc>
      </w:tr>
    </w:tbl>
    <w:p w:rsidR="00F20C24" w:rsidRDefault="00F20C24">
      <w:pPr>
        <w:rPr>
          <w:i/>
          <w:iCs/>
        </w:rPr>
      </w:pPr>
    </w:p>
    <w:p w:rsidR="00F20C24" w:rsidRDefault="00DA18B8">
      <w:r>
        <w:rPr>
          <w:b/>
          <w:bCs/>
        </w:rPr>
        <w:t>Links</w:t>
      </w:r>
      <w:r>
        <w:br/>
        <w:t xml:space="preserve">Pressetexte und Fotos zum Download finden Sie unter </w:t>
      </w:r>
    </w:p>
    <w:p w:rsidR="00F20C24" w:rsidRDefault="00006BA3">
      <w:hyperlink r:id="rId6" w:history="1">
        <w:r w:rsidR="00DA18B8">
          <w:rPr>
            <w:rStyle w:val="Hyperlink1"/>
          </w:rPr>
          <w:t>http://www.vergoelst.de/presse</w:t>
        </w:r>
      </w:hyperlink>
      <w:r w:rsidR="00DA18B8">
        <w:t xml:space="preserve"> </w:t>
      </w:r>
    </w:p>
    <w:p w:rsidR="00F20C24" w:rsidRDefault="00006BA3">
      <w:hyperlink r:id="rId7" w:history="1">
        <w:r w:rsidR="00DA18B8">
          <w:rPr>
            <w:rStyle w:val="Hyperlink1"/>
          </w:rPr>
          <w:t>https://www.facebook.com/vergoelst/</w:t>
        </w:r>
      </w:hyperlink>
    </w:p>
    <w:p w:rsidR="00F20C24" w:rsidRDefault="00006BA3">
      <w:hyperlink r:id="rId8" w:history="1">
        <w:r w:rsidR="00DA18B8">
          <w:rPr>
            <w:rStyle w:val="Hyperlink1"/>
          </w:rPr>
          <w:t>https://twitter.com/vergoelst</w:t>
        </w:r>
      </w:hyperlink>
    </w:p>
    <w:p w:rsidR="00F20C24" w:rsidRDefault="00006BA3">
      <w:hyperlink r:id="rId9" w:history="1">
        <w:r w:rsidR="00DA18B8">
          <w:rPr>
            <w:rStyle w:val="Hyperlink1"/>
          </w:rPr>
          <w:t>https://www.youtube.com/user/VergoelstReifen</w:t>
        </w:r>
      </w:hyperlink>
    </w:p>
    <w:p w:rsidR="00F20C24" w:rsidRDefault="00F20C24"/>
    <w:p w:rsidR="00F20C24" w:rsidRDefault="00F20C24"/>
    <w:p w:rsidR="00F20C24" w:rsidRDefault="00DA18B8">
      <w:r>
        <w:rPr>
          <w:sz w:val="16"/>
          <w:szCs w:val="16"/>
        </w:rPr>
        <w:t xml:space="preserve">Mit einem Netzwerk von </w:t>
      </w:r>
      <w:r>
        <w:rPr>
          <w:rFonts w:ascii="Arial Unicode MS" w:hAnsi="Arial Narrow"/>
          <w:sz w:val="16"/>
          <w:szCs w:val="16"/>
        </w:rPr>
        <w:t>ü</w:t>
      </w:r>
      <w:r>
        <w:rPr>
          <w:sz w:val="16"/>
          <w:szCs w:val="16"/>
        </w:rPr>
        <w:t xml:space="preserve">ber 450 Standorten sichert </w:t>
      </w:r>
      <w:proofErr w:type="spellStart"/>
      <w:r>
        <w:rPr>
          <w:sz w:val="16"/>
          <w:szCs w:val="16"/>
        </w:rPr>
        <w:t>Verg</w:t>
      </w:r>
      <w:r>
        <w:rPr>
          <w:rFonts w:ascii="Arial Unicode MS" w:hAnsi="Arial Narrow"/>
          <w:sz w:val="16"/>
          <w:szCs w:val="16"/>
        </w:rPr>
        <w:t>ö</w:t>
      </w:r>
      <w:r>
        <w:rPr>
          <w:sz w:val="16"/>
          <w:szCs w:val="16"/>
        </w:rPr>
        <w:t>lst</w:t>
      </w:r>
      <w:proofErr w:type="spellEnd"/>
      <w:r>
        <w:rPr>
          <w:sz w:val="16"/>
          <w:szCs w:val="16"/>
        </w:rPr>
        <w:t xml:space="preserve"> bundesweit die Mobilit</w:t>
      </w:r>
      <w:r>
        <w:rPr>
          <w:rFonts w:ascii="Arial Unicode MS" w:hAnsi="Arial Narrow"/>
          <w:sz w:val="16"/>
          <w:szCs w:val="16"/>
        </w:rPr>
        <w:t>ä</w:t>
      </w:r>
      <w:r>
        <w:rPr>
          <w:sz w:val="16"/>
          <w:szCs w:val="16"/>
        </w:rPr>
        <w:t>t der Kunden. 1926 in Aachen gegr</w:t>
      </w:r>
      <w:r>
        <w:rPr>
          <w:rFonts w:ascii="Arial Unicode MS" w:hAnsi="Arial Narrow"/>
          <w:sz w:val="16"/>
          <w:szCs w:val="16"/>
        </w:rPr>
        <w:t>ü</w:t>
      </w:r>
      <w:r>
        <w:rPr>
          <w:sz w:val="16"/>
          <w:szCs w:val="16"/>
        </w:rPr>
        <w:t>ndet ist der Spezialist f</w:t>
      </w:r>
      <w:r>
        <w:rPr>
          <w:rFonts w:ascii="Arial Unicode MS" w:hAnsi="Arial Narrow"/>
          <w:sz w:val="16"/>
          <w:szCs w:val="16"/>
        </w:rPr>
        <w:t>ü</w:t>
      </w:r>
      <w:r>
        <w:rPr>
          <w:sz w:val="16"/>
          <w:szCs w:val="16"/>
        </w:rPr>
        <w:t xml:space="preserve">r Reifen und Autoservice stetig gewachsen. Seit 1974 ist </w:t>
      </w:r>
      <w:proofErr w:type="spellStart"/>
      <w:r>
        <w:rPr>
          <w:sz w:val="16"/>
          <w:szCs w:val="16"/>
        </w:rPr>
        <w:t>Verg</w:t>
      </w:r>
      <w:r>
        <w:rPr>
          <w:rFonts w:ascii="Arial Unicode MS" w:hAnsi="Arial Narrow"/>
          <w:sz w:val="16"/>
          <w:szCs w:val="16"/>
        </w:rPr>
        <w:t>ö</w:t>
      </w:r>
      <w:r>
        <w:rPr>
          <w:sz w:val="16"/>
          <w:szCs w:val="16"/>
        </w:rPr>
        <w:t>lst</w:t>
      </w:r>
      <w:proofErr w:type="spellEnd"/>
      <w:r>
        <w:rPr>
          <w:sz w:val="16"/>
          <w:szCs w:val="16"/>
        </w:rPr>
        <w:t xml:space="preserve"> Teil des Continental Konzerns und hat seine Zentrale mittlerweile nach Hannover verlagert. Heute erwirtschaften rund </w:t>
      </w:r>
      <w:r w:rsidR="004C4478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4C4478">
        <w:rPr>
          <w:sz w:val="16"/>
          <w:szCs w:val="16"/>
        </w:rPr>
        <w:t>900</w:t>
      </w:r>
      <w:r>
        <w:rPr>
          <w:sz w:val="16"/>
          <w:szCs w:val="16"/>
        </w:rPr>
        <w:t xml:space="preserve"> Mitarbeiter in ganz Deutschland einen j</w:t>
      </w:r>
      <w:r>
        <w:rPr>
          <w:rFonts w:ascii="Arial Unicode MS" w:hAnsi="Arial Narrow"/>
          <w:sz w:val="16"/>
          <w:szCs w:val="16"/>
        </w:rPr>
        <w:t>ä</w:t>
      </w:r>
      <w:r>
        <w:rPr>
          <w:sz w:val="16"/>
          <w:szCs w:val="16"/>
        </w:rPr>
        <w:t xml:space="preserve">hrlichen Umsatz von etwa 330 Millionen Euro. </w:t>
      </w:r>
    </w:p>
    <w:sectPr w:rsidR="00F20C24" w:rsidSect="0052502B">
      <w:headerReference w:type="default" r:id="rId10"/>
      <w:footerReference w:type="default" r:id="rId11"/>
      <w:pgSz w:w="11900" w:h="16840"/>
      <w:pgMar w:top="2835" w:right="1418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A3" w:rsidRDefault="00006BA3">
      <w:pPr>
        <w:spacing w:after="0" w:line="240" w:lineRule="auto"/>
      </w:pPr>
      <w:r>
        <w:separator/>
      </w:r>
    </w:p>
  </w:endnote>
  <w:endnote w:type="continuationSeparator" w:id="0">
    <w:p w:rsidR="00006BA3" w:rsidRDefault="0000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24" w:rsidRDefault="00DA18B8">
    <w:pPr>
      <w:pStyle w:val="Fuzeile"/>
      <w:tabs>
        <w:tab w:val="clear" w:pos="9356"/>
        <w:tab w:val="right" w:pos="9328"/>
      </w:tabs>
    </w:pPr>
    <w:r>
      <w:rPr>
        <w:b/>
        <w:bCs/>
      </w:rPr>
      <w:t>Ihr Kontakt</w:t>
    </w:r>
    <w:r>
      <w:tab/>
      <w:t xml:space="preserve">Seite </w:t>
    </w:r>
    <w:r w:rsidR="0052502B">
      <w:fldChar w:fldCharType="begin"/>
    </w:r>
    <w:r>
      <w:instrText xml:space="preserve"> PAGE </w:instrText>
    </w:r>
    <w:r w:rsidR="0052502B">
      <w:fldChar w:fldCharType="separate"/>
    </w:r>
    <w:r w:rsidR="00834955">
      <w:rPr>
        <w:noProof/>
      </w:rPr>
      <w:t>1</w:t>
    </w:r>
    <w:r w:rsidR="0052502B">
      <w:fldChar w:fldCharType="end"/>
    </w:r>
    <w:r>
      <w:t xml:space="preserve"> von </w:t>
    </w:r>
    <w:r w:rsidR="0052502B">
      <w:fldChar w:fldCharType="begin"/>
    </w:r>
    <w:r>
      <w:instrText xml:space="preserve"> NUMPAGES </w:instrText>
    </w:r>
    <w:r w:rsidR="0052502B">
      <w:fldChar w:fldCharType="separate"/>
    </w:r>
    <w:r w:rsidR="00834955">
      <w:rPr>
        <w:noProof/>
      </w:rPr>
      <w:t>2</w:t>
    </w:r>
    <w:r w:rsidR="0052502B">
      <w:fldChar w:fldCharType="end"/>
    </w:r>
    <w:r>
      <w:br/>
      <w:t>Marcel Schasse</w:t>
    </w:r>
    <w:r>
      <w:br/>
      <w:t>Tel. +49 (511) 938 20567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A3" w:rsidRDefault="00006BA3">
      <w:pPr>
        <w:spacing w:after="0" w:line="240" w:lineRule="auto"/>
      </w:pPr>
      <w:r>
        <w:separator/>
      </w:r>
    </w:p>
  </w:footnote>
  <w:footnote w:type="continuationSeparator" w:id="0">
    <w:p w:rsidR="00006BA3" w:rsidRDefault="0000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24" w:rsidRDefault="00006BA3">
    <w:pPr>
      <w:pStyle w:val="Kopfzeile"/>
    </w:pPr>
    <w:r>
      <w:rPr>
        <w:noProof/>
      </w:rPr>
      <w:pict>
        <v:rect id="_x0000_s2050" style="position:absolute;left:0;text-align:left;margin-left:303.2pt;margin-top:55.5pt;width:221.1pt;height:48.1pt;z-index:-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52502B" w:rsidRDefault="001F5752">
                <w:pPr>
                  <w:jc w:val="right"/>
                </w:pPr>
                <w:r>
                  <w:t>Pressemitteilung</w:t>
                </w:r>
              </w:p>
            </w:txbxContent>
          </v:textbox>
          <w10:wrap anchorx="page" anchory="page"/>
        </v:rect>
      </w:pict>
    </w:r>
    <w:r w:rsidR="00DA18B8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990600</wp:posOffset>
          </wp:positionV>
          <wp:extent cx="2160000" cy="5328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pict>
        <v:line id="_x0000_s2049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56.2pt,780.7pt" to="523.9pt,780.7pt" strokeweight=".5pt">
          <v:stroke joinstyle="miter"/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C24"/>
    <w:rsid w:val="00006BA3"/>
    <w:rsid w:val="001F5752"/>
    <w:rsid w:val="002467B6"/>
    <w:rsid w:val="004C4478"/>
    <w:rsid w:val="0052502B"/>
    <w:rsid w:val="00720689"/>
    <w:rsid w:val="00834955"/>
    <w:rsid w:val="00AA78D6"/>
    <w:rsid w:val="00AE04E2"/>
    <w:rsid w:val="00D11681"/>
    <w:rsid w:val="00DA18B8"/>
    <w:rsid w:val="00EA462E"/>
    <w:rsid w:val="00F20C24"/>
    <w:rsid w:val="00F43BBF"/>
    <w:rsid w:val="00F440FF"/>
    <w:rsid w:val="00F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DEA6B10-FE02-4021-B4AF-8A8EF84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2502B"/>
    <w:pPr>
      <w:spacing w:after="160" w:line="288" w:lineRule="auto"/>
      <w:jc w:val="both"/>
    </w:pPr>
    <w:rPr>
      <w:rFonts w:ascii="Arial Narrow" w:hAnsi="Arial Unicode MS" w:cs="Arial Unicode MS"/>
      <w:color w:val="000000"/>
      <w:u w:color="000000"/>
      <w:lang w:eastAsia="en-US"/>
    </w:rPr>
  </w:style>
  <w:style w:type="paragraph" w:styleId="berschrift1">
    <w:name w:val="heading 1"/>
    <w:next w:val="Standard"/>
    <w:rsid w:val="0052502B"/>
    <w:pPr>
      <w:keepNext/>
      <w:keepLines/>
      <w:spacing w:before="240" w:line="288" w:lineRule="auto"/>
      <w:jc w:val="both"/>
      <w:outlineLvl w:val="0"/>
    </w:pPr>
    <w:rPr>
      <w:rFonts w:ascii="Arial Narrow" w:hAnsi="Arial Unicode MS" w:cs="Arial Unicode MS"/>
      <w:b/>
      <w:bCs/>
      <w:color w:val="000000"/>
      <w:sz w:val="40"/>
      <w:szCs w:val="40"/>
      <w:u w:color="000000"/>
    </w:rPr>
  </w:style>
  <w:style w:type="paragraph" w:styleId="berschrift2">
    <w:name w:val="heading 2"/>
    <w:next w:val="Standard"/>
    <w:rsid w:val="0052502B"/>
    <w:pPr>
      <w:keepNext/>
      <w:keepLines/>
      <w:spacing w:after="480" w:line="288" w:lineRule="auto"/>
      <w:jc w:val="both"/>
      <w:outlineLvl w:val="1"/>
    </w:pPr>
    <w:rPr>
      <w:rFonts w:ascii="Arial Narrow" w:hAnsi="Arial Unicode M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502B"/>
    <w:rPr>
      <w:u w:val="single"/>
    </w:rPr>
  </w:style>
  <w:style w:type="table" w:customStyle="1" w:styleId="TableNormal">
    <w:name w:val="Table Normal"/>
    <w:rsid w:val="00525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52502B"/>
    <w:pPr>
      <w:tabs>
        <w:tab w:val="center" w:pos="4536"/>
        <w:tab w:val="right" w:pos="9072"/>
      </w:tabs>
      <w:jc w:val="both"/>
    </w:pPr>
    <w:rPr>
      <w:rFonts w:ascii="Arial Narrow" w:hAnsi="Arial Unicode MS" w:cs="Arial Unicode MS"/>
      <w:color w:val="000000"/>
      <w:u w:color="000000"/>
    </w:rPr>
  </w:style>
  <w:style w:type="paragraph" w:styleId="Fuzeile">
    <w:name w:val="footer"/>
    <w:rsid w:val="0052502B"/>
    <w:pPr>
      <w:tabs>
        <w:tab w:val="right" w:pos="9356"/>
      </w:tabs>
      <w:spacing w:after="240"/>
    </w:pPr>
    <w:rPr>
      <w:rFonts w:ascii="Arial Narrow" w:hAnsi="Arial Unicode MS" w:cs="Arial Unicode MS"/>
      <w:color w:val="000000"/>
      <w:sz w:val="16"/>
      <w:szCs w:val="16"/>
      <w:u w:color="000000"/>
    </w:rPr>
  </w:style>
  <w:style w:type="paragraph" w:customStyle="1" w:styleId="Introtext">
    <w:name w:val="Introtext"/>
    <w:rsid w:val="0052502B"/>
    <w:pPr>
      <w:spacing w:before="240" w:after="480" w:line="288" w:lineRule="auto"/>
      <w:jc w:val="both"/>
    </w:pPr>
    <w:rPr>
      <w:rFonts w:ascii="Arial Narrow" w:hAnsi="Arial Unicode MS" w:cs="Arial Unicode MS"/>
      <w:b/>
      <w:bCs/>
      <w:color w:val="000000"/>
      <w:u w:color="000000"/>
    </w:rPr>
  </w:style>
  <w:style w:type="paragraph" w:customStyle="1" w:styleId="Standard-Linksbndig">
    <w:name w:val="Standard - Linksbündig"/>
    <w:rsid w:val="0052502B"/>
    <w:pPr>
      <w:spacing w:line="288" w:lineRule="auto"/>
    </w:pPr>
    <w:rPr>
      <w:rFonts w:ascii="Arial Narrow" w:hAnsi="Arial Unicode MS" w:cs="Arial Unicode MS"/>
      <w:color w:val="000000"/>
      <w:u w:color="000000"/>
    </w:rPr>
  </w:style>
  <w:style w:type="character" w:customStyle="1" w:styleId="Link">
    <w:name w:val="Link"/>
    <w:rsid w:val="0052502B"/>
    <w:rPr>
      <w:color w:val="000000"/>
      <w:u w:val="single" w:color="000000"/>
    </w:rPr>
  </w:style>
  <w:style w:type="character" w:customStyle="1" w:styleId="Hyperlink0">
    <w:name w:val="Hyperlink.0"/>
    <w:basedOn w:val="Link"/>
    <w:rsid w:val="0052502B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</w:rPr>
  </w:style>
  <w:style w:type="character" w:customStyle="1" w:styleId="Hyperlink1">
    <w:name w:val="Hyperlink.1"/>
    <w:basedOn w:val="Link"/>
    <w:rsid w:val="0052502B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ergoel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ergoels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goelst.de/pres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VergoelstReif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Schasse, Marcel</cp:lastModifiedBy>
  <cp:revision>9</cp:revision>
  <dcterms:created xsi:type="dcterms:W3CDTF">2018-01-05T18:13:00Z</dcterms:created>
  <dcterms:modified xsi:type="dcterms:W3CDTF">2018-02-25T20:39:00Z</dcterms:modified>
</cp:coreProperties>
</file>